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CAE8" w14:textId="77777777" w:rsidR="00264A4C" w:rsidRDefault="00264A4C" w:rsidP="00A03100">
      <w:pPr>
        <w:jc w:val="center"/>
        <w:rPr>
          <w:rFonts w:ascii="Times New Roman" w:hAnsi="Times New Roman" w:cs="Times New Roman"/>
          <w:b/>
        </w:rPr>
      </w:pPr>
    </w:p>
    <w:p w14:paraId="7285F733" w14:textId="77777777" w:rsidR="00C93784" w:rsidRPr="00C93784" w:rsidRDefault="00D42291" w:rsidP="00C93784">
      <w:pPr>
        <w:jc w:val="center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 xml:space="preserve">FORMULARZ ZGŁOSZENIOWY DO </w:t>
      </w:r>
      <w:r w:rsidR="00C93784" w:rsidRPr="00C93784">
        <w:rPr>
          <w:rFonts w:ascii="Times New Roman" w:hAnsi="Times New Roman" w:cs="Times New Roman"/>
          <w:b/>
        </w:rPr>
        <w:t>KONKURSU PLASTYCZNEGO</w:t>
      </w:r>
    </w:p>
    <w:p w14:paraId="18696653" w14:textId="493D0B6C" w:rsidR="00D42291" w:rsidRDefault="00C93784" w:rsidP="00C937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PN. „POCZTÓWKA Z ŻAR</w:t>
      </w:r>
      <w:r w:rsidR="00035336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” </w:t>
      </w:r>
      <w:r w:rsidR="00A03100" w:rsidRPr="00A03100">
        <w:rPr>
          <w:rFonts w:ascii="Times New Roman" w:hAnsi="Times New Roman" w:cs="Times New Roman"/>
          <w:b/>
        </w:rPr>
        <w:t xml:space="preserve"> </w:t>
      </w:r>
    </w:p>
    <w:p w14:paraId="1E874F4D" w14:textId="77777777" w:rsidR="00A03100" w:rsidRDefault="00A03100" w:rsidP="00A03100">
      <w:pPr>
        <w:jc w:val="center"/>
        <w:rPr>
          <w:rFonts w:ascii="Times New Roman" w:hAnsi="Times New Roman" w:cs="Times New Roman"/>
          <w:b/>
        </w:rPr>
      </w:pPr>
    </w:p>
    <w:p w14:paraId="47FA0BF2" w14:textId="77777777" w:rsidR="00A03100" w:rsidRPr="00A65C53" w:rsidRDefault="00A03100" w:rsidP="00A03100">
      <w:pPr>
        <w:jc w:val="center"/>
        <w:rPr>
          <w:rFonts w:ascii="Times New Roman" w:hAnsi="Times New Roman" w:cs="Times New Roman"/>
        </w:rPr>
      </w:pPr>
    </w:p>
    <w:p w14:paraId="5EA92DFC" w14:textId="77777777" w:rsidR="00C93784" w:rsidRPr="00C93784" w:rsidRDefault="00C93784" w:rsidP="00C93784">
      <w:pPr>
        <w:jc w:val="both"/>
        <w:rPr>
          <w:rFonts w:ascii="Times New Roman" w:hAnsi="Times New Roman" w:cs="Times New Roman"/>
          <w:b/>
        </w:rPr>
      </w:pPr>
      <w:r w:rsidRPr="00C93784">
        <w:rPr>
          <w:rFonts w:ascii="Times New Roman" w:hAnsi="Times New Roman" w:cs="Times New Roman"/>
          <w:b/>
        </w:rPr>
        <w:t>Imię i nazwisko autora pracy …………………………………………………………………...</w:t>
      </w:r>
    </w:p>
    <w:p w14:paraId="1B560C0B" w14:textId="77777777" w:rsidR="00C93784" w:rsidRDefault="00C93784" w:rsidP="00C93784">
      <w:pPr>
        <w:jc w:val="both"/>
        <w:rPr>
          <w:rFonts w:ascii="Times New Roman" w:hAnsi="Times New Roman" w:cs="Times New Roman"/>
          <w:b/>
        </w:rPr>
      </w:pPr>
      <w:r w:rsidRPr="00C93784">
        <w:rPr>
          <w:rFonts w:ascii="Times New Roman" w:hAnsi="Times New Roman" w:cs="Times New Roman"/>
          <w:b/>
        </w:rPr>
        <w:t xml:space="preserve">Adres …………………………………………………………………………………………… </w:t>
      </w:r>
    </w:p>
    <w:p w14:paraId="4F18C043" w14:textId="77777777" w:rsidR="00C93784" w:rsidRPr="00C93784" w:rsidRDefault="00C93784" w:rsidP="00C937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 …………………………………………………………………………………….</w:t>
      </w:r>
    </w:p>
    <w:p w14:paraId="0394A203" w14:textId="77777777" w:rsidR="00C93784" w:rsidRPr="00C93784" w:rsidRDefault="00C93784" w:rsidP="00C93784">
      <w:pPr>
        <w:jc w:val="both"/>
        <w:rPr>
          <w:rFonts w:ascii="Times New Roman" w:hAnsi="Times New Roman" w:cs="Times New Roman"/>
          <w:b/>
        </w:rPr>
      </w:pPr>
      <w:r w:rsidRPr="00C93784">
        <w:rPr>
          <w:rFonts w:ascii="Times New Roman" w:hAnsi="Times New Roman" w:cs="Times New Roman"/>
          <w:b/>
        </w:rPr>
        <w:t>Telefon kontaktowy …………………………………………………………………………….</w:t>
      </w:r>
    </w:p>
    <w:p w14:paraId="7817EE21" w14:textId="77777777" w:rsidR="00C93784" w:rsidRPr="00C93784" w:rsidRDefault="00C93784" w:rsidP="00C93784">
      <w:pPr>
        <w:jc w:val="both"/>
        <w:rPr>
          <w:rFonts w:ascii="Times New Roman" w:hAnsi="Times New Roman" w:cs="Times New Roman"/>
          <w:b/>
        </w:rPr>
      </w:pPr>
      <w:r w:rsidRPr="00C93784">
        <w:rPr>
          <w:rFonts w:ascii="Times New Roman" w:hAnsi="Times New Roman" w:cs="Times New Roman"/>
          <w:b/>
        </w:rPr>
        <w:t>Nazwa i adres szkoły…………………………………………………………………………….</w:t>
      </w:r>
    </w:p>
    <w:p w14:paraId="49176C29" w14:textId="77777777" w:rsidR="00C93784" w:rsidRDefault="00C93784" w:rsidP="00C93784">
      <w:pPr>
        <w:jc w:val="both"/>
        <w:rPr>
          <w:rFonts w:ascii="Times New Roman" w:hAnsi="Times New Roman" w:cs="Times New Roman"/>
          <w:b/>
        </w:rPr>
      </w:pPr>
      <w:r w:rsidRPr="00C93784">
        <w:rPr>
          <w:rFonts w:ascii="Times New Roman" w:hAnsi="Times New Roman" w:cs="Times New Roman"/>
          <w:b/>
        </w:rPr>
        <w:t>Klasa …………………………………………………………………………………………….</w:t>
      </w:r>
    </w:p>
    <w:p w14:paraId="229D4A9F" w14:textId="77777777" w:rsidR="00C93784" w:rsidRPr="00C93784" w:rsidRDefault="00C93784" w:rsidP="00C93784">
      <w:pPr>
        <w:jc w:val="both"/>
        <w:rPr>
          <w:rFonts w:ascii="Times New Roman" w:hAnsi="Times New Roman" w:cs="Times New Roman"/>
          <w:b/>
        </w:rPr>
      </w:pPr>
    </w:p>
    <w:p w14:paraId="0744748E" w14:textId="77777777" w:rsidR="004D3871" w:rsidRPr="00D936F6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41E93">
        <w:rPr>
          <w:b/>
          <w:color w:val="auto"/>
          <w:sz w:val="23"/>
          <w:szCs w:val="23"/>
        </w:rPr>
        <w:t>Oświadczenie</w:t>
      </w:r>
    </w:p>
    <w:p w14:paraId="6838274D" w14:textId="5EF42A3D" w:rsidR="008068FB" w:rsidRDefault="004D387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41E93">
        <w:rPr>
          <w:color w:val="auto"/>
          <w:sz w:val="23"/>
          <w:szCs w:val="23"/>
        </w:rPr>
        <w:t xml:space="preserve">Wyrażam zgodę na udostępnienie </w:t>
      </w:r>
      <w:r w:rsidR="008068FB">
        <w:rPr>
          <w:color w:val="auto"/>
          <w:sz w:val="23"/>
          <w:szCs w:val="23"/>
        </w:rPr>
        <w:t>danych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osobowych </w:t>
      </w:r>
      <w:r w:rsid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mojego dziecka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zawartych w Formularzu Zgłoszenia przez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ard. Stefana Wyszyńskiego 2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w celu realizacji </w:t>
      </w:r>
      <w:r w:rsid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</w:t>
      </w:r>
      <w:r w:rsidR="00C93784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plastycznego </w:t>
      </w:r>
      <w:r w:rsidR="008068FB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7D4F51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„</w:t>
      </w:r>
      <w:r w:rsidR="00C93784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Pocztówka z Żar</w:t>
      </w:r>
      <w:r w:rsidR="0039188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2023</w:t>
      </w:r>
      <w:r w:rsidR="008068FB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”.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Informujemy, że Państwa zgoda może zostać cofnięta w dowolnym momencie przez wysłanie wiadomości e-mail </w:t>
      </w:r>
      <w:hyperlink r:id="rId5" w:history="1">
        <w:r w:rsidR="008068FB" w:rsidRPr="00A65C53">
          <w:rPr>
            <w:rStyle w:val="Hipercze"/>
          </w:rPr>
          <w:t>inspektor.odo.zary@wp.pl</w:t>
        </w:r>
      </w:hyperlink>
      <w:r w:rsidR="008068FB">
        <w:t xml:space="preserve">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pisemnie na adres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2.</w:t>
      </w:r>
    </w:p>
    <w:p w14:paraId="4D48AC42" w14:textId="4B9B7717" w:rsidR="007D4F51" w:rsidRPr="00F17E93" w:rsidRDefault="007D4F51" w:rsidP="00F17E93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Oświadczam, że zapoznałam/ - em się z treścią regulaminu </w:t>
      </w:r>
      <w:r w:rsid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plastycznego  </w:t>
      </w:r>
      <w:r w:rsidR="00C93784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„Pocztówka z Żar</w:t>
      </w:r>
      <w:r w:rsidR="0039188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2023</w:t>
      </w:r>
      <w:r w:rsidR="00C93784"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”</w:t>
      </w:r>
      <w:r w:rsidRPr="00C9378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14:paraId="78054068" w14:textId="77777777"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Oświadczam, że zapoznałem/ -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się z klauzulą informacyjną RODO.</w:t>
      </w:r>
    </w:p>
    <w:p w14:paraId="7C84CD37" w14:textId="77777777" w:rsidR="00C93784" w:rsidRDefault="00C93784" w:rsidP="00C9378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DC1A581" w14:textId="77777777" w:rsidR="00D936F6" w:rsidRPr="00F21319" w:rsidRDefault="00C93784" w:rsidP="00C937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……………..</w:t>
      </w:r>
      <w:r w:rsidR="00D936F6">
        <w:rPr>
          <w:rFonts w:ascii="Times New Roman" w:hAnsi="Times New Roman" w:cs="Times New Roman"/>
        </w:rPr>
        <w:t>…………..……..................</w:t>
      </w:r>
    </w:p>
    <w:p w14:paraId="58F6F657" w14:textId="77777777" w:rsidR="00D936F6" w:rsidRPr="00AA2549" w:rsidRDefault="00C93784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r w:rsidR="00D936F6" w:rsidRPr="00AA2549">
        <w:rPr>
          <w:rFonts w:ascii="Times New Roman" w:hAnsi="Times New Roman" w:cs="Times New Roman"/>
          <w:sz w:val="18"/>
          <w:szCs w:val="18"/>
        </w:rPr>
        <w:t xml:space="preserve">(data, </w:t>
      </w:r>
      <w:r w:rsidR="00D936F6">
        <w:rPr>
          <w:rFonts w:ascii="Times New Roman" w:hAnsi="Times New Roman" w:cs="Times New Roman"/>
          <w:sz w:val="18"/>
          <w:szCs w:val="18"/>
        </w:rPr>
        <w:t xml:space="preserve">czytelny </w:t>
      </w:r>
      <w:r w:rsidRPr="00C93784">
        <w:rPr>
          <w:rFonts w:ascii="Times New Roman" w:hAnsi="Times New Roman" w:cs="Times New Roman"/>
          <w:sz w:val="18"/>
          <w:szCs w:val="18"/>
        </w:rPr>
        <w:t>rodzica bądź opiekuna prawnego)</w:t>
      </w:r>
    </w:p>
    <w:p w14:paraId="15555574" w14:textId="77777777" w:rsidR="008068FB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14:paraId="05BC018F" w14:textId="77777777" w:rsidR="007D4F51" w:rsidRPr="00A65C53" w:rsidRDefault="007D4F51" w:rsidP="007D4F51">
      <w:pPr>
        <w:jc w:val="both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>Klauzula informacyjna RODO:</w:t>
      </w:r>
    </w:p>
    <w:p w14:paraId="18948A31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14:paraId="158638F8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przetwarzane są n</w:t>
      </w:r>
      <w:r w:rsidR="007F63C2">
        <w:rPr>
          <w:rFonts w:ascii="Times New Roman" w:hAnsi="Times New Roman" w:cs="Times New Roman"/>
        </w:rPr>
        <w:t>a podstawie art. 6 ust. 1 lit. b</w:t>
      </w:r>
      <w:r w:rsidRPr="00A65C53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14:paraId="59443A4A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14:paraId="297D0B91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będą przechowywane w czasie niezbędnym do zrealizowania celu.</w:t>
      </w:r>
    </w:p>
    <w:p w14:paraId="3D31759E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>
        <w:rPr>
          <w:rFonts w:ascii="Times New Roman" w:hAnsi="Times New Roman" w:cs="Times New Roman"/>
        </w:rPr>
        <w:t>raniczenia przetwarzania danych</w:t>
      </w:r>
      <w:r w:rsidRPr="00A65C53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6" w:history="1">
        <w:r w:rsidRPr="00A65C53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F63C2">
        <w:t xml:space="preserve"> </w:t>
      </w:r>
      <w:r w:rsidR="007F63C2" w:rsidRPr="007F63C2">
        <w:rPr>
          <w:rFonts w:ascii="Times New Roman" w:hAnsi="Times New Roman" w:cs="Times New Roman"/>
        </w:rPr>
        <w:t>lub pisemnie na adres Muzeum Pogranicza Śląsko-Łużyckiego w Żarach, Żary, pl. Kard. Stefana Wyszyńskiego 2.</w:t>
      </w:r>
    </w:p>
    <w:p w14:paraId="2D7A143A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 xml:space="preserve"> Dane nie będą podlegały zautomatyzowanemu przetwarzaniu, w tym profilowaniu. </w:t>
      </w:r>
    </w:p>
    <w:p w14:paraId="3F66C924" w14:textId="77777777" w:rsidR="00264A4C" w:rsidRDefault="007D4F51" w:rsidP="00F45527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Podanie danych jest dobrowolne. Zgoda może być w każdej chwili odwołana.</w:t>
      </w:r>
    </w:p>
    <w:p w14:paraId="671C13E9" w14:textId="2E026A83" w:rsidR="007F71B1" w:rsidRPr="00F45527" w:rsidRDefault="007F71B1" w:rsidP="00F45527">
      <w:pPr>
        <w:jc w:val="both"/>
        <w:rPr>
          <w:rFonts w:ascii="Times New Roman" w:hAnsi="Times New Roman" w:cs="Times New Roman"/>
        </w:rPr>
      </w:pPr>
      <w:r w:rsidRPr="007F71B1">
        <w:rPr>
          <w:rFonts w:ascii="Times New Roman" w:hAnsi="Times New Roman" w:cs="Times New Roman"/>
        </w:rPr>
        <w:t>Szczegółowe informacje na temat przetwarzania danych przez Muzeum Pogranicza Śląsko-Łużyckiego w Żarach znajdują się na stronie www.muzeumzary.pl w zakładce RODO.</w:t>
      </w:r>
      <w:bookmarkStart w:id="0" w:name="_GoBack"/>
      <w:bookmarkEnd w:id="0"/>
    </w:p>
    <w:p w14:paraId="653F3C46" w14:textId="77777777" w:rsidR="00264A4C" w:rsidRDefault="00264A4C" w:rsidP="00C937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Sect="00D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1"/>
    <w:rsid w:val="00035336"/>
    <w:rsid w:val="00037726"/>
    <w:rsid w:val="00147D8E"/>
    <w:rsid w:val="001E5489"/>
    <w:rsid w:val="00264A4C"/>
    <w:rsid w:val="00312F65"/>
    <w:rsid w:val="00391889"/>
    <w:rsid w:val="004B547E"/>
    <w:rsid w:val="004D3871"/>
    <w:rsid w:val="005B630F"/>
    <w:rsid w:val="00622840"/>
    <w:rsid w:val="006717A6"/>
    <w:rsid w:val="00763DF8"/>
    <w:rsid w:val="00772BA9"/>
    <w:rsid w:val="007A26BC"/>
    <w:rsid w:val="007D4F51"/>
    <w:rsid w:val="007F63C2"/>
    <w:rsid w:val="007F71B1"/>
    <w:rsid w:val="008068FB"/>
    <w:rsid w:val="00893F9F"/>
    <w:rsid w:val="008C6A31"/>
    <w:rsid w:val="009B142C"/>
    <w:rsid w:val="009F1AD1"/>
    <w:rsid w:val="00A03100"/>
    <w:rsid w:val="00A11F91"/>
    <w:rsid w:val="00A65C53"/>
    <w:rsid w:val="00AA2549"/>
    <w:rsid w:val="00C70835"/>
    <w:rsid w:val="00C93784"/>
    <w:rsid w:val="00CE26A4"/>
    <w:rsid w:val="00D42291"/>
    <w:rsid w:val="00D936F6"/>
    <w:rsid w:val="00F17E93"/>
    <w:rsid w:val="00F21319"/>
    <w:rsid w:val="00F45527"/>
    <w:rsid w:val="00F739E1"/>
    <w:rsid w:val="00F83246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E89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o.zary@wp.pl" TargetMode="External"/><Relationship Id="rId5" Type="http://schemas.openxmlformats.org/officeDocument/2006/relationships/hyperlink" Target="mailto:inspektor.odo.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2020-10-16T10:53:00Z</cp:lastPrinted>
  <dcterms:created xsi:type="dcterms:W3CDTF">2023-10-12T13:12:00Z</dcterms:created>
  <dcterms:modified xsi:type="dcterms:W3CDTF">2023-10-12T13:28:00Z</dcterms:modified>
</cp:coreProperties>
</file>